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8EA83" w14:textId="77777777" w:rsidR="00821E50" w:rsidRDefault="00821E50" w:rsidP="00817ABA">
      <w:pPr>
        <w:pStyle w:val="NormalWeb"/>
        <w:jc w:val="center"/>
        <w:rPr>
          <w:b/>
          <w:bCs/>
          <w:sz w:val="22"/>
          <w:szCs w:val="22"/>
          <w:u w:val="single"/>
        </w:rPr>
      </w:pPr>
    </w:p>
    <w:p w14:paraId="06AE88EC" w14:textId="77127858" w:rsidR="00821E50" w:rsidRPr="009E1EBA" w:rsidRDefault="009E1EBA" w:rsidP="009E1EBA">
      <w:pPr>
        <w:pStyle w:val="NormalWeb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1.0 </w:t>
      </w:r>
      <w:r w:rsidR="00821E50" w:rsidRPr="00821E50">
        <w:rPr>
          <w:b/>
          <w:u w:val="single"/>
        </w:rPr>
        <w:t>GENERAL:</w:t>
      </w:r>
    </w:p>
    <w:p w14:paraId="70C785B8" w14:textId="02761E65" w:rsidR="00821E50" w:rsidRPr="007916FD" w:rsidRDefault="00821E50" w:rsidP="00821E50">
      <w:pPr>
        <w:spacing w:after="160" w:line="259" w:lineRule="auto"/>
        <w:jc w:val="both"/>
        <w:rPr>
          <w:bCs/>
        </w:rPr>
      </w:pPr>
      <w:r w:rsidRPr="004567A3">
        <w:t>POWERGRID intends to carry out the</w:t>
      </w:r>
      <w:r w:rsidR="00A615C6">
        <w:t xml:space="preserve"> construction works of Truss less GIS store at Namsai Substation as per </w:t>
      </w:r>
      <w:r w:rsidR="007916FD" w:rsidRPr="007916FD">
        <w:rPr>
          <w:bCs/>
          <w:iCs/>
          <w:w w:val="105"/>
          <w:sz w:val="20"/>
        </w:rPr>
        <w:t>Technical Specification &amp; Bill of Quantity</w:t>
      </w:r>
      <w:r w:rsidRPr="007916FD">
        <w:rPr>
          <w:bCs/>
          <w:iCs/>
        </w:rPr>
        <w:t>.</w:t>
      </w:r>
    </w:p>
    <w:p w14:paraId="3161E8B1" w14:textId="54C9A7CE" w:rsidR="00821E50" w:rsidRPr="00821E50" w:rsidRDefault="009E1EBA" w:rsidP="00821E50">
      <w:pPr>
        <w:spacing w:after="160" w:line="259" w:lineRule="auto"/>
        <w:jc w:val="both"/>
        <w:rPr>
          <w:b/>
          <w:u w:val="single"/>
        </w:rPr>
      </w:pPr>
      <w:r>
        <w:rPr>
          <w:b/>
        </w:rPr>
        <w:t xml:space="preserve">2.0 </w:t>
      </w:r>
      <w:r w:rsidR="00821E50" w:rsidRPr="00821E50">
        <w:rPr>
          <w:b/>
          <w:u w:val="single"/>
        </w:rPr>
        <w:t>SCOPE OF THE WORK:</w:t>
      </w:r>
    </w:p>
    <w:p w14:paraId="08F8E8CC" w14:textId="77777777" w:rsidR="00A87995" w:rsidRDefault="00821E50" w:rsidP="00381AE9">
      <w:pPr>
        <w:spacing w:after="160" w:line="259" w:lineRule="auto"/>
        <w:jc w:val="both"/>
      </w:pPr>
      <w:r w:rsidRPr="004567A3">
        <w:t xml:space="preserve">The present scope of the work broadly consists of </w:t>
      </w:r>
      <w:r w:rsidR="00A87995">
        <w:t>the following:</w:t>
      </w:r>
    </w:p>
    <w:p w14:paraId="17D811D4" w14:textId="1247EF42" w:rsidR="00A615C6" w:rsidRDefault="00A615C6" w:rsidP="00381AE9">
      <w:pPr>
        <w:spacing w:after="160" w:line="259" w:lineRule="auto"/>
        <w:jc w:val="both"/>
      </w:pPr>
      <w:r>
        <w:t xml:space="preserve">2.2 </w:t>
      </w:r>
      <w:r w:rsidRPr="00A615C6">
        <w:rPr>
          <w:b/>
          <w:bCs/>
        </w:rPr>
        <w:t>Civil Works:</w:t>
      </w:r>
      <w:r>
        <w:t xml:space="preserve"> The scope of the works includes construction of RCC building with Self Supported Truss less Roof as per BOQ &amp; specifications. </w:t>
      </w:r>
    </w:p>
    <w:p w14:paraId="77E94F0D" w14:textId="5A60CB95" w:rsidR="00554D8E" w:rsidRPr="00554D8E" w:rsidRDefault="00554D8E" w:rsidP="00381AE9">
      <w:pPr>
        <w:spacing w:after="160" w:line="259" w:lineRule="auto"/>
        <w:jc w:val="both"/>
      </w:pPr>
      <w:r>
        <w:rPr>
          <w:b/>
          <w:bCs/>
        </w:rPr>
        <w:t xml:space="preserve">2.3 </w:t>
      </w:r>
      <w:r w:rsidRPr="00554D8E">
        <w:rPr>
          <w:b/>
          <w:bCs/>
        </w:rPr>
        <w:t xml:space="preserve">Electrical Installation: </w:t>
      </w:r>
      <w:r>
        <w:t xml:space="preserve">The electrical installation includes various internal &amp; external electrification as per BOQ. </w:t>
      </w:r>
    </w:p>
    <w:p w14:paraId="43D1C6FB" w14:textId="25B29BAC" w:rsidR="00821E50" w:rsidRPr="00821E50" w:rsidRDefault="00821E50" w:rsidP="00821E50">
      <w:pPr>
        <w:spacing w:after="160" w:line="259" w:lineRule="auto"/>
        <w:jc w:val="both"/>
        <w:rPr>
          <w:b/>
        </w:rPr>
      </w:pPr>
      <w:r w:rsidRPr="004567A3">
        <w:t xml:space="preserve"> </w:t>
      </w:r>
      <w:r w:rsidR="00381AE9">
        <w:t xml:space="preserve">         </w:t>
      </w:r>
      <w:r w:rsidRPr="004567A3">
        <w:t>The scope of the work under this work include</w:t>
      </w:r>
      <w:r w:rsidR="00381AE9">
        <w:t>s</w:t>
      </w:r>
      <w:r w:rsidRPr="004567A3">
        <w:t xml:space="preserve"> all such items that are not specifically mentioned but required for successful completion of the work &amp; as per g</w:t>
      </w:r>
      <w:r w:rsidR="00381AE9">
        <w:t>o</w:t>
      </w:r>
      <w:r w:rsidRPr="004567A3">
        <w:t>od engineering practice.</w:t>
      </w:r>
    </w:p>
    <w:p w14:paraId="61CB701C" w14:textId="569F02A0" w:rsidR="00821E50" w:rsidRPr="00821E50" w:rsidRDefault="009E1EBA" w:rsidP="00821E50">
      <w:pPr>
        <w:spacing w:after="160" w:line="259" w:lineRule="auto"/>
        <w:jc w:val="both"/>
        <w:rPr>
          <w:b/>
          <w:u w:val="single"/>
        </w:rPr>
      </w:pPr>
      <w:r>
        <w:rPr>
          <w:b/>
        </w:rPr>
        <w:t xml:space="preserve">3.0 </w:t>
      </w:r>
      <w:r w:rsidR="00821E50" w:rsidRPr="00821E50">
        <w:rPr>
          <w:b/>
          <w:u w:val="single"/>
        </w:rPr>
        <w:t>GENERAL INSTRUCTION/GUIDELINES:</w:t>
      </w:r>
    </w:p>
    <w:p w14:paraId="5498D5B6" w14:textId="57FCC049" w:rsidR="00821E50" w:rsidRPr="00821E50" w:rsidRDefault="00821E50" w:rsidP="00821E50">
      <w:pPr>
        <w:spacing w:after="160" w:line="259" w:lineRule="auto"/>
        <w:jc w:val="both"/>
        <w:rPr>
          <w:b/>
          <w:u w:val="single"/>
        </w:rPr>
      </w:pPr>
      <w:r w:rsidRPr="004567A3">
        <w:t xml:space="preserve">Bidder </w:t>
      </w:r>
      <w:r w:rsidR="002E4E21">
        <w:t>is advised to</w:t>
      </w:r>
      <w:r w:rsidRPr="004567A3">
        <w:t xml:space="preserve"> visit the work site to assess site conditions, nature of the work, local availability of quality materials, skilled manpower &amp; other necessary requirements to perform the intend work to the satisfaction of Engineer In charge.</w:t>
      </w:r>
    </w:p>
    <w:p w14:paraId="064B8468" w14:textId="725F8C1D" w:rsidR="00821E50" w:rsidRPr="00821E50" w:rsidRDefault="00821E50" w:rsidP="00821E50">
      <w:pPr>
        <w:spacing w:after="160" w:line="259" w:lineRule="auto"/>
        <w:jc w:val="both"/>
        <w:rPr>
          <w:b/>
          <w:u w:val="single"/>
        </w:rPr>
      </w:pPr>
      <w:r w:rsidRPr="004567A3">
        <w:t>Bidder shall quote the price for BOQ items including test charges if required, considering necessary tests/checks to be carried out on work executed/material procured as per prescribed Technical Specification, SFQP, relevant IS codes and are found necessary by Engineer-in-charge to ensure</w:t>
      </w:r>
      <w:r w:rsidR="002E4E21">
        <w:t xml:space="preserve"> compliance with quality requirements</w:t>
      </w:r>
      <w:r w:rsidRPr="004567A3">
        <w:t xml:space="preserve"> of the work/materials.</w:t>
      </w:r>
    </w:p>
    <w:p w14:paraId="1A2342BB" w14:textId="77777777" w:rsidR="00821E50" w:rsidRPr="00821E50" w:rsidRDefault="00821E50" w:rsidP="00821E50">
      <w:pPr>
        <w:spacing w:after="160" w:line="259" w:lineRule="auto"/>
        <w:jc w:val="both"/>
        <w:rPr>
          <w:b/>
          <w:u w:val="single"/>
        </w:rPr>
      </w:pPr>
      <w:r w:rsidRPr="004567A3">
        <w:t>During execution of the work, all safety precaution should be taken as per contract/LOA terms &amp; condition and instruction of Engineer-in-charge.</w:t>
      </w:r>
    </w:p>
    <w:p w14:paraId="5BAC93CA" w14:textId="4080E6F4" w:rsidR="00821E50" w:rsidRDefault="00821E50" w:rsidP="00381AE9">
      <w:pPr>
        <w:pStyle w:val="NormalWeb"/>
        <w:jc w:val="both"/>
        <w:rPr>
          <w:b/>
          <w:bCs/>
          <w:sz w:val="22"/>
          <w:szCs w:val="22"/>
          <w:u w:val="single"/>
        </w:rPr>
      </w:pPr>
      <w:r w:rsidRPr="004567A3">
        <w:t xml:space="preserve">The defect Liability period for the work is </w:t>
      </w:r>
      <w:r w:rsidR="00780E74">
        <w:t xml:space="preserve">minimum </w:t>
      </w:r>
      <w:r w:rsidRPr="004567A3">
        <w:t>1</w:t>
      </w:r>
      <w:r w:rsidR="00A615C6">
        <w:t>2</w:t>
      </w:r>
      <w:r w:rsidRPr="004567A3">
        <w:t xml:space="preserve"> (</w:t>
      </w:r>
      <w:r w:rsidR="00A615C6">
        <w:t>Twelve</w:t>
      </w:r>
      <w:r w:rsidRPr="004567A3">
        <w:t>) months from the date of completion of the work as certified by Engineer-in-charge. Any defect noticed during the execution or within the defect liability period, same shall be rectified by the contractor immediatel</w:t>
      </w:r>
      <w:r>
        <w:t xml:space="preserve">y </w:t>
      </w:r>
      <w:r w:rsidRPr="004567A3">
        <w:t>without any financial</w:t>
      </w:r>
      <w:r w:rsidR="002E4E21">
        <w:t xml:space="preserve"> implication.</w:t>
      </w:r>
    </w:p>
    <w:p w14:paraId="32E3E8CD" w14:textId="1F96640E" w:rsidR="00381AE9" w:rsidRPr="00381AE9" w:rsidRDefault="00AA2485" w:rsidP="00381AE9">
      <w:pPr>
        <w:spacing w:after="160" w:line="259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6</w:t>
      </w:r>
      <w:r w:rsidR="009E1EBA" w:rsidRPr="009E1EBA">
        <w:rPr>
          <w:b/>
          <w:sz w:val="22"/>
          <w:szCs w:val="22"/>
        </w:rPr>
        <w:t>.0</w:t>
      </w:r>
      <w:r w:rsidR="009E1EBA">
        <w:rPr>
          <w:b/>
          <w:sz w:val="22"/>
          <w:szCs w:val="22"/>
          <w:u w:val="single"/>
        </w:rPr>
        <w:t xml:space="preserve"> </w:t>
      </w:r>
      <w:r w:rsidR="00381AE9" w:rsidRPr="00381AE9">
        <w:rPr>
          <w:b/>
          <w:sz w:val="22"/>
          <w:szCs w:val="22"/>
          <w:u w:val="single"/>
        </w:rPr>
        <w:t>ENGINEER-IN-CHARGE:</w:t>
      </w:r>
    </w:p>
    <w:p w14:paraId="0CF3FD5D" w14:textId="36673349" w:rsidR="00381AE9" w:rsidRDefault="00381AE9" w:rsidP="00381AE9">
      <w:pPr>
        <w:jc w:val="both"/>
      </w:pPr>
      <w:r>
        <w:t>Chief Manager, I/c, Namsai</w:t>
      </w:r>
    </w:p>
    <w:p w14:paraId="3F763062" w14:textId="2A72B0C3" w:rsidR="00381AE9" w:rsidRPr="004567A3" w:rsidRDefault="00381AE9" w:rsidP="00381AE9">
      <w:pPr>
        <w:jc w:val="both"/>
      </w:pPr>
      <w:r w:rsidRPr="004567A3">
        <w:t>Power Grid Corporation of India Limited.</w:t>
      </w:r>
    </w:p>
    <w:p w14:paraId="342AF8FE" w14:textId="77777777" w:rsidR="00381AE9" w:rsidRPr="004567A3" w:rsidRDefault="00381AE9" w:rsidP="00381AE9">
      <w:pPr>
        <w:jc w:val="both"/>
      </w:pPr>
      <w:r w:rsidRPr="004567A3">
        <w:t>132kV Substation.</w:t>
      </w:r>
    </w:p>
    <w:p w14:paraId="6F9EF67F" w14:textId="5978FB82" w:rsidR="00381AE9" w:rsidRDefault="00381AE9" w:rsidP="00381AE9">
      <w:pPr>
        <w:jc w:val="both"/>
      </w:pPr>
      <w:r>
        <w:t>Manmow,</w:t>
      </w:r>
      <w:r w:rsidR="009E1EBA">
        <w:t xml:space="preserve"> </w:t>
      </w:r>
      <w:r>
        <w:t>Namsai</w:t>
      </w:r>
      <w:r w:rsidRPr="004567A3">
        <w:t>,</w:t>
      </w:r>
      <w:r>
        <w:t xml:space="preserve"> Arunachal Pradesh.</w:t>
      </w:r>
    </w:p>
    <w:p w14:paraId="143FB980" w14:textId="77777777" w:rsidR="00381AE9" w:rsidRPr="004567A3" w:rsidRDefault="00381AE9" w:rsidP="00381AE9">
      <w:pPr>
        <w:jc w:val="both"/>
      </w:pPr>
    </w:p>
    <w:p w14:paraId="40635841" w14:textId="16D4D665" w:rsidR="00381AE9" w:rsidRPr="00381AE9" w:rsidRDefault="00AA2485" w:rsidP="00381AE9">
      <w:pPr>
        <w:spacing w:after="160" w:line="259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7</w:t>
      </w:r>
      <w:r w:rsidR="009E1EBA">
        <w:rPr>
          <w:b/>
          <w:sz w:val="22"/>
          <w:szCs w:val="22"/>
        </w:rPr>
        <w:t xml:space="preserve">.0 </w:t>
      </w:r>
      <w:r w:rsidR="00381AE9" w:rsidRPr="00381AE9">
        <w:rPr>
          <w:b/>
          <w:sz w:val="22"/>
          <w:szCs w:val="22"/>
          <w:u w:val="single"/>
        </w:rPr>
        <w:t>WORK COMPLETION SCHEDULE:</w:t>
      </w:r>
    </w:p>
    <w:p w14:paraId="3E3D81AA" w14:textId="6E200509" w:rsidR="00381AE9" w:rsidRPr="004567A3" w:rsidRDefault="00381AE9" w:rsidP="00381AE9">
      <w:pPr>
        <w:spacing w:after="160" w:line="259" w:lineRule="auto"/>
        <w:jc w:val="both"/>
      </w:pPr>
      <w:r w:rsidRPr="004567A3">
        <w:t xml:space="preserve">Considering the volume of the work the work completion period may be considered </w:t>
      </w:r>
      <w:r w:rsidR="004020C5">
        <w:t>6</w:t>
      </w:r>
      <w:r w:rsidR="00A615C6">
        <w:t xml:space="preserve"> Months</w:t>
      </w:r>
      <w:r w:rsidRPr="004567A3">
        <w:t xml:space="preserve"> from NOA/LOA whichever is earlier.</w:t>
      </w:r>
      <w:r w:rsidR="00FE31CD">
        <w:t xml:space="preserve"> However, bidder can opt for early completion of the work.</w:t>
      </w:r>
    </w:p>
    <w:p w14:paraId="58A43E9B" w14:textId="51AEA908" w:rsidR="00381AE9" w:rsidRPr="00381AE9" w:rsidRDefault="00AA2485" w:rsidP="00381AE9">
      <w:pPr>
        <w:spacing w:after="160" w:line="259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lastRenderedPageBreak/>
        <w:t>8</w:t>
      </w:r>
      <w:r w:rsidR="009E1EBA">
        <w:rPr>
          <w:b/>
          <w:sz w:val="22"/>
          <w:szCs w:val="22"/>
        </w:rPr>
        <w:t xml:space="preserve">.0 </w:t>
      </w:r>
      <w:r w:rsidR="00381AE9" w:rsidRPr="00381AE9">
        <w:rPr>
          <w:b/>
          <w:sz w:val="22"/>
          <w:szCs w:val="22"/>
          <w:u w:val="single"/>
        </w:rPr>
        <w:t xml:space="preserve">QUANTITY VARIATION: </w:t>
      </w:r>
    </w:p>
    <w:p w14:paraId="7BA0CEF5" w14:textId="0B733205" w:rsidR="0072789E" w:rsidRDefault="00381AE9" w:rsidP="00381AE9">
      <w:pPr>
        <w:pStyle w:val="NormalWeb"/>
        <w:jc w:val="both"/>
      </w:pPr>
      <w:r w:rsidRPr="004567A3">
        <w:t xml:space="preserve">Considering the </w:t>
      </w:r>
      <w:r>
        <w:t>nature of</w:t>
      </w:r>
      <w:r w:rsidRPr="004567A3">
        <w:t xml:space="preserve"> the actual executed amount may be deviate @(+/-)</w:t>
      </w:r>
      <w:r w:rsidR="00650027">
        <w:t xml:space="preserve"> </w:t>
      </w:r>
      <w:r>
        <w:t>2</w:t>
      </w:r>
      <w:r w:rsidR="00650027">
        <w:t>5</w:t>
      </w:r>
      <w:r w:rsidRPr="004567A3">
        <w:t xml:space="preserve">% of the </w:t>
      </w:r>
      <w:r>
        <w:t>awarded value.</w:t>
      </w:r>
    </w:p>
    <w:p w14:paraId="7DC2064A" w14:textId="295DAFC5" w:rsidR="00381AE9" w:rsidRPr="00C5715B" w:rsidRDefault="009E1EBA" w:rsidP="00381AE9">
      <w:pPr>
        <w:pStyle w:val="NormalWeb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8.0 </w:t>
      </w:r>
      <w:r w:rsidR="00381AE9" w:rsidRPr="009E1EBA">
        <w:rPr>
          <w:b/>
          <w:bCs/>
          <w:sz w:val="22"/>
          <w:szCs w:val="22"/>
          <w:u w:val="single"/>
        </w:rPr>
        <w:t>INSURANCE REQUIREMENT:</w:t>
      </w:r>
      <w:r w:rsidR="00381AE9" w:rsidRPr="00381AE9">
        <w:rPr>
          <w:b/>
          <w:bCs/>
          <w:sz w:val="22"/>
          <w:szCs w:val="22"/>
        </w:rPr>
        <w:t xml:space="preserve"> </w:t>
      </w:r>
    </w:p>
    <w:p w14:paraId="0CF4DB66" w14:textId="3B49A983" w:rsidR="002E4E21" w:rsidRPr="00C5715B" w:rsidRDefault="002E4E21" w:rsidP="00381AE9">
      <w:pPr>
        <w:pStyle w:val="NormalWeb"/>
        <w:jc w:val="both"/>
        <w:rPr>
          <w:sz w:val="22"/>
          <w:szCs w:val="22"/>
        </w:rPr>
      </w:pPr>
      <w:r w:rsidRPr="00C5715B">
        <w:rPr>
          <w:sz w:val="22"/>
          <w:szCs w:val="22"/>
        </w:rPr>
        <w:t>The following insurance policies shall be obtained by the contractor</w:t>
      </w:r>
      <w:r w:rsidR="00C5715B">
        <w:rPr>
          <w:sz w:val="22"/>
          <w:szCs w:val="22"/>
        </w:rPr>
        <w:t>, to be kept valid during entire course of the contract</w:t>
      </w:r>
      <w:r w:rsidRPr="00C5715B">
        <w:rPr>
          <w:sz w:val="22"/>
          <w:szCs w:val="22"/>
        </w:rPr>
        <w:t>:</w:t>
      </w:r>
    </w:p>
    <w:p w14:paraId="2AD6880E" w14:textId="32183C2B" w:rsidR="00E4144A" w:rsidRPr="00C5715B" w:rsidRDefault="00C5715B" w:rsidP="00381AE9">
      <w:pPr>
        <w:pStyle w:val="NormalWeb"/>
        <w:jc w:val="both"/>
        <w:rPr>
          <w:sz w:val="22"/>
          <w:szCs w:val="22"/>
        </w:rPr>
      </w:pPr>
      <w:r w:rsidRPr="00C5715B">
        <w:rPr>
          <w:sz w:val="22"/>
          <w:szCs w:val="22"/>
        </w:rPr>
        <w:t>(i)</w:t>
      </w:r>
      <w:r w:rsidR="00E4144A" w:rsidRPr="00C5715B">
        <w:rPr>
          <w:sz w:val="22"/>
          <w:szCs w:val="22"/>
        </w:rPr>
        <w:t xml:space="preserve"> Erection all risk Policy: </w:t>
      </w:r>
    </w:p>
    <w:p w14:paraId="52759ED0" w14:textId="79087134" w:rsidR="00E4144A" w:rsidRPr="00C5715B" w:rsidRDefault="00C5715B" w:rsidP="00381AE9">
      <w:pPr>
        <w:pStyle w:val="NormalWeb"/>
        <w:jc w:val="both"/>
        <w:rPr>
          <w:sz w:val="22"/>
          <w:szCs w:val="22"/>
        </w:rPr>
      </w:pPr>
      <w:r w:rsidRPr="00C5715B">
        <w:rPr>
          <w:sz w:val="22"/>
          <w:szCs w:val="22"/>
        </w:rPr>
        <w:t>(ii)</w:t>
      </w:r>
      <w:r w:rsidR="00E4144A" w:rsidRPr="00C5715B">
        <w:rPr>
          <w:sz w:val="22"/>
          <w:szCs w:val="22"/>
        </w:rPr>
        <w:t>Third Party Liability Insurance</w:t>
      </w:r>
      <w:r w:rsidR="00A615C6">
        <w:rPr>
          <w:sz w:val="22"/>
          <w:szCs w:val="22"/>
        </w:rPr>
        <w:t>.</w:t>
      </w:r>
    </w:p>
    <w:p w14:paraId="059D0555" w14:textId="77777777" w:rsidR="00A615C6" w:rsidRDefault="00C5715B" w:rsidP="00381AE9">
      <w:pPr>
        <w:pStyle w:val="NormalWeb"/>
        <w:jc w:val="both"/>
        <w:rPr>
          <w:sz w:val="22"/>
          <w:szCs w:val="22"/>
        </w:rPr>
      </w:pPr>
      <w:r w:rsidRPr="00C5715B">
        <w:rPr>
          <w:sz w:val="22"/>
          <w:szCs w:val="22"/>
        </w:rPr>
        <w:t>(iii)</w:t>
      </w:r>
      <w:r w:rsidR="00E4144A" w:rsidRPr="00C5715B">
        <w:rPr>
          <w:sz w:val="22"/>
          <w:szCs w:val="22"/>
        </w:rPr>
        <w:t>Work Men Compensation Policy</w:t>
      </w:r>
      <w:r w:rsidR="00A615C6">
        <w:rPr>
          <w:sz w:val="22"/>
          <w:szCs w:val="22"/>
        </w:rPr>
        <w:t>.</w:t>
      </w:r>
    </w:p>
    <w:p w14:paraId="657FFFCA" w14:textId="77777777" w:rsidR="004020C5" w:rsidRDefault="00A615C6" w:rsidP="00381AE9">
      <w:pPr>
        <w:pStyle w:val="NormalWeb"/>
        <w:jc w:val="both"/>
        <w:rPr>
          <w:sz w:val="22"/>
          <w:szCs w:val="22"/>
        </w:rPr>
      </w:pPr>
      <w:r>
        <w:rPr>
          <w:sz w:val="22"/>
          <w:szCs w:val="22"/>
        </w:rPr>
        <w:t>iv) Auto Mobile Liability insurance policy.</w:t>
      </w:r>
    </w:p>
    <w:p w14:paraId="0C769D26" w14:textId="3CF80DAC" w:rsidR="00E4144A" w:rsidRPr="00C5715B" w:rsidRDefault="004020C5" w:rsidP="00381AE9">
      <w:pPr>
        <w:pStyle w:val="NormalWeb"/>
        <w:jc w:val="both"/>
        <w:rPr>
          <w:sz w:val="22"/>
          <w:szCs w:val="22"/>
        </w:rPr>
      </w:pPr>
      <w:r>
        <w:rPr>
          <w:sz w:val="22"/>
          <w:szCs w:val="22"/>
        </w:rPr>
        <w:t>v) Contractor Plant &amp; machinery Insurances.</w:t>
      </w:r>
      <w:r w:rsidR="00E4144A" w:rsidRPr="00C5715B">
        <w:rPr>
          <w:sz w:val="22"/>
          <w:szCs w:val="22"/>
        </w:rPr>
        <w:t xml:space="preserve"> </w:t>
      </w:r>
    </w:p>
    <w:p w14:paraId="5F2DD91A" w14:textId="280B7530" w:rsidR="00E4144A" w:rsidRDefault="00E4144A" w:rsidP="00381AE9">
      <w:pPr>
        <w:pStyle w:val="NormalWeb"/>
        <w:jc w:val="both"/>
        <w:rPr>
          <w:b/>
          <w:bCs/>
          <w:sz w:val="22"/>
          <w:szCs w:val="22"/>
        </w:rPr>
      </w:pPr>
    </w:p>
    <w:p w14:paraId="572A9BEB" w14:textId="77777777" w:rsidR="00E4144A" w:rsidRDefault="00E4144A" w:rsidP="00381AE9">
      <w:pPr>
        <w:pStyle w:val="NormalWeb"/>
        <w:jc w:val="both"/>
        <w:rPr>
          <w:b/>
          <w:bCs/>
          <w:sz w:val="22"/>
          <w:szCs w:val="22"/>
        </w:rPr>
      </w:pPr>
    </w:p>
    <w:p w14:paraId="1CEE415A" w14:textId="77777777" w:rsidR="009E1EBA" w:rsidRPr="00381AE9" w:rsidRDefault="009E1EBA" w:rsidP="00381AE9">
      <w:pPr>
        <w:pStyle w:val="NormalWeb"/>
        <w:jc w:val="both"/>
        <w:rPr>
          <w:b/>
          <w:bCs/>
          <w:sz w:val="22"/>
          <w:szCs w:val="22"/>
        </w:rPr>
      </w:pPr>
    </w:p>
    <w:p w14:paraId="63309825" w14:textId="77777777" w:rsidR="0072789E" w:rsidRDefault="0072789E" w:rsidP="005B4704">
      <w:pPr>
        <w:pStyle w:val="NormalWeb"/>
        <w:jc w:val="both"/>
      </w:pPr>
    </w:p>
    <w:p w14:paraId="5A49A91E" w14:textId="77777777" w:rsidR="0072789E" w:rsidRPr="0072789E" w:rsidRDefault="0072789E" w:rsidP="005B4704">
      <w:pPr>
        <w:spacing w:before="100" w:beforeAutospacing="1" w:after="100" w:afterAutospacing="1"/>
        <w:jc w:val="both"/>
      </w:pPr>
    </w:p>
    <w:p w14:paraId="56E9D065" w14:textId="77777777" w:rsidR="00B83302" w:rsidRDefault="00B83302" w:rsidP="005B4704">
      <w:pPr>
        <w:jc w:val="both"/>
      </w:pPr>
    </w:p>
    <w:sectPr w:rsidR="00B833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A612D" w14:textId="77777777" w:rsidR="008C1C7E" w:rsidRDefault="008C1C7E" w:rsidP="005B4704">
      <w:r>
        <w:separator/>
      </w:r>
    </w:p>
  </w:endnote>
  <w:endnote w:type="continuationSeparator" w:id="0">
    <w:p w14:paraId="545E9B0E" w14:textId="77777777" w:rsidR="008C1C7E" w:rsidRDefault="008C1C7E" w:rsidP="005B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14A4A" w14:textId="77777777" w:rsidR="008C1C7E" w:rsidRDefault="008C1C7E" w:rsidP="005B4704">
      <w:r>
        <w:separator/>
      </w:r>
    </w:p>
  </w:footnote>
  <w:footnote w:type="continuationSeparator" w:id="0">
    <w:p w14:paraId="1989A951" w14:textId="77777777" w:rsidR="008C1C7E" w:rsidRDefault="008C1C7E" w:rsidP="005B4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9285E"/>
    <w:multiLevelType w:val="multilevel"/>
    <w:tmpl w:val="11148E6C"/>
    <w:lvl w:ilvl="0">
      <w:start w:val="1"/>
      <w:numFmt w:val="decimal"/>
      <w:lvlText w:val="%1.0.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3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30" w:hanging="1800"/>
      </w:pPr>
      <w:rPr>
        <w:rFonts w:hint="default"/>
      </w:rPr>
    </w:lvl>
  </w:abstractNum>
  <w:abstractNum w:abstractNumId="1" w15:restartNumberingAfterBreak="0">
    <w:nsid w:val="3E7C5347"/>
    <w:multiLevelType w:val="multilevel"/>
    <w:tmpl w:val="39F27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8658665">
    <w:abstractNumId w:val="1"/>
  </w:num>
  <w:num w:numId="2" w16cid:durableId="901912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A2"/>
    <w:rsid w:val="0002773E"/>
    <w:rsid w:val="00134449"/>
    <w:rsid w:val="001E1BA4"/>
    <w:rsid w:val="00272EBA"/>
    <w:rsid w:val="002C0BD8"/>
    <w:rsid w:val="002E4E21"/>
    <w:rsid w:val="002F2699"/>
    <w:rsid w:val="00381AE9"/>
    <w:rsid w:val="004020C5"/>
    <w:rsid w:val="00442F24"/>
    <w:rsid w:val="00470F1D"/>
    <w:rsid w:val="00474E4B"/>
    <w:rsid w:val="00485F46"/>
    <w:rsid w:val="00554D8E"/>
    <w:rsid w:val="005B4704"/>
    <w:rsid w:val="005E6B17"/>
    <w:rsid w:val="00600255"/>
    <w:rsid w:val="006254D0"/>
    <w:rsid w:val="00632033"/>
    <w:rsid w:val="00650027"/>
    <w:rsid w:val="00662665"/>
    <w:rsid w:val="0072789E"/>
    <w:rsid w:val="00761AB9"/>
    <w:rsid w:val="00780E74"/>
    <w:rsid w:val="007916FD"/>
    <w:rsid w:val="007C7AAC"/>
    <w:rsid w:val="00817ABA"/>
    <w:rsid w:val="00821E50"/>
    <w:rsid w:val="00822C1B"/>
    <w:rsid w:val="00895E5E"/>
    <w:rsid w:val="008C1C7E"/>
    <w:rsid w:val="00905CD9"/>
    <w:rsid w:val="00983F81"/>
    <w:rsid w:val="009E1EBA"/>
    <w:rsid w:val="00A007A2"/>
    <w:rsid w:val="00A00B59"/>
    <w:rsid w:val="00A615C6"/>
    <w:rsid w:val="00A87995"/>
    <w:rsid w:val="00AA2485"/>
    <w:rsid w:val="00B83302"/>
    <w:rsid w:val="00C337C1"/>
    <w:rsid w:val="00C5715B"/>
    <w:rsid w:val="00C57C24"/>
    <w:rsid w:val="00C6002A"/>
    <w:rsid w:val="00CD11F8"/>
    <w:rsid w:val="00D0503B"/>
    <w:rsid w:val="00D16818"/>
    <w:rsid w:val="00DA3A3F"/>
    <w:rsid w:val="00E4144A"/>
    <w:rsid w:val="00E8634E"/>
    <w:rsid w:val="00F251DA"/>
    <w:rsid w:val="00FE31CD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51EDE"/>
  <w15:chartTrackingRefBased/>
  <w15:docId w15:val="{E0E30EB5-2A90-E449-8C8A-AA561607C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A3F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07A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007A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5B47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4704"/>
    <w:rPr>
      <w:rFonts w:ascii="Times New Roman" w:eastAsia="Times New Roman" w:hAnsi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B47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4704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821E50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8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3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71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2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2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53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1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8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36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56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3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9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91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1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8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31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0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0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7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3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1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6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8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3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1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56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96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78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9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08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72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231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1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0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1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1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1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0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59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8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52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2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2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98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5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0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0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2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03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7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42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78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67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8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2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3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77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8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04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9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6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0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45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05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36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4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85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5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7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9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5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2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76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6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6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00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50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28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16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6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7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4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5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2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Anurag G Talukdar</dc:creator>
  <cp:keywords/>
  <dc:description/>
  <cp:lastModifiedBy>Abhijit Das</cp:lastModifiedBy>
  <cp:revision>5</cp:revision>
  <dcterms:created xsi:type="dcterms:W3CDTF">2024-01-02T12:01:00Z</dcterms:created>
  <dcterms:modified xsi:type="dcterms:W3CDTF">2024-01-03T06:03:00Z</dcterms:modified>
</cp:coreProperties>
</file>